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8"/>
        <w:tblW w:w="6585" w:type="dxa"/>
        <w:jc w:val="left"/>
        <w:tblInd w:w="86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85"/>
      </w:tblGrid>
      <w:tr>
        <w:trPr/>
        <w:tc>
          <w:tcPr>
            <w:tcW w:w="65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Приложение № 4 </w:t>
            </w:r>
            <w:r>
              <w:rPr>
                <w:rFonts w:ascii="Liberation Serif" w:hAnsi="Liberation Serif"/>
                <w:bCs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муниципальной программе «Управление муниципальной собственностью и земельными ресурсами Каменского муниципального округа Свердловской области до 202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года» утвержденной постановлением Главы Каменского городского округа от 13.11.2020 № 1634  (с изменениями, внесенными постановлениями Главы Каменского городского округа от 31.03.2021 №443, от 17.06.2021 № 950, от 19.07.2021 № 1204, от 20.12.2021 № 2149, от 30.12.2021 № 2253, от 24.05.2022 № 1017, от 19.08.2022 № 1793, от 07.11.2022 № 2340, от 30.12.2022 № 2879,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от 13.07.2023 № 1291, от 18.08.2023 № 1586, от 01.11.2023 № 2144, от 29.12.2023 № 2599, от  11.06.2024 № 1152, от 20.08.2024 № 1795, от 19.11.2024 № 2493, от 28.12.2024 № 2861,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Главы Каменского муниципального округа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от 19.05.2025 № 756,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 xml:space="preserve">от 21.11.2025 № 2087, </w:t>
            </w:r>
            <w:r>
              <w:rPr>
                <w:rFonts w:eastAsia="Times New Roman" w:cs="Times New Roman" w:ascii="Liberation Serif" w:hAnsi="Liberation Serif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  <w:shd w:fill="auto" w:val="clear"/>
                <w:lang w:eastAsia="x-none"/>
              </w:rPr>
              <w:t>от_________ № ________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)</w:t>
            </w:r>
          </w:p>
        </w:tc>
      </w:tr>
    </w:tbl>
    <w:p>
      <w:pPr>
        <w:pStyle w:val="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Сведения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об объемах налоговых льгот (налоговых расходов),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>предоставленных законодательством МО «Каменский муниципальный округ Свердловской области»</w:t>
      </w:r>
    </w:p>
    <w:p>
      <w:pPr>
        <w:pStyle w:val="Normal"/>
        <w:jc w:val="center"/>
        <w:rPr/>
      </w:pPr>
      <w:r>
        <w:rPr>
          <w:rFonts w:ascii="Liberation Serif" w:hAnsi="Liberation Serif"/>
        </w:rPr>
        <w:t xml:space="preserve">о налогах и сборах, в сфере реализации муниципальной программы </w:t>
      </w:r>
    </w:p>
    <w:p>
      <w:pPr>
        <w:pStyle w:val="Normal"/>
        <w:tabs>
          <w:tab w:val="clear" w:pos="408"/>
          <w:tab w:val="left" w:pos="709" w:leader="none"/>
        </w:tabs>
        <w:ind w:firstLine="737"/>
        <w:jc w:val="center"/>
        <w:rPr/>
      </w:pPr>
      <w:r>
        <w:rPr>
          <w:rFonts w:eastAsia="Times New Roman" w:ascii="Liberation Serif" w:hAnsi="Liberation Serif"/>
          <w:lang w:eastAsia="ru-RU"/>
        </w:rPr>
        <w:t>«Управление муниципальной собственностью и земельными ресурсами К</w:t>
      </w:r>
      <w:r>
        <w:rPr>
          <w:rFonts w:eastAsia="Times New Roman" w:ascii="Liberation Serif" w:hAnsi="Liberation Serif"/>
          <w:color w:val="000000"/>
          <w:lang w:eastAsia="ru-RU"/>
        </w:rPr>
        <w:t>аменского муниципального округа Свердловской области до 202</w:t>
      </w:r>
      <w:r>
        <w:rPr>
          <w:rFonts w:eastAsia="Times New Roman" w:ascii="Liberation Serif" w:hAnsi="Liberation Serif"/>
          <w:color w:val="000000"/>
          <w:lang w:eastAsia="ru-RU"/>
        </w:rPr>
        <w:t>8</w:t>
      </w:r>
      <w:r>
        <w:rPr>
          <w:rFonts w:eastAsia="Times New Roman" w:ascii="Liberation Serif" w:hAnsi="Liberation Serif"/>
          <w:color w:val="000000"/>
          <w:lang w:eastAsia="ru-RU"/>
        </w:rPr>
        <w:t xml:space="preserve"> года»</w:t>
      </w:r>
    </w:p>
    <w:p>
      <w:pPr>
        <w:pStyle w:val="Normal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tbl>
      <w:tblPr>
        <w:tblW w:w="15597" w:type="dxa"/>
        <w:jc w:val="left"/>
        <w:tblInd w:w="-5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42"/>
        <w:gridCol w:w="3764"/>
        <w:gridCol w:w="814"/>
        <w:gridCol w:w="735"/>
        <w:gridCol w:w="795"/>
        <w:gridCol w:w="735"/>
        <w:gridCol w:w="855"/>
        <w:gridCol w:w="855"/>
        <w:gridCol w:w="827"/>
        <w:gridCol w:w="3268"/>
        <w:gridCol w:w="2305"/>
      </w:tblGrid>
      <w:tr>
        <w:trPr/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Номер строки</w:t>
            </w:r>
          </w:p>
        </w:tc>
        <w:tc>
          <w:tcPr>
            <w:tcW w:w="3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>
        <w:trPr/>
        <w:tc>
          <w:tcPr>
            <w:tcW w:w="6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37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2027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3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  <w:tc>
          <w:tcPr>
            <w:tcW w:w="23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</w:r>
          </w:p>
        </w:tc>
      </w:tr>
      <w:tr>
        <w:trPr/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8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11</w:t>
            </w:r>
          </w:p>
        </w:tc>
      </w:tr>
      <w:tr>
        <w:trPr>
          <w:trHeight w:val="1881" w:hRule="atLeast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2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mirrorIndents/>
              <w:rPr>
                <w:sz w:val="22"/>
              </w:rPr>
            </w:pPr>
            <w:r>
              <w:rPr>
                <w:rFonts w:cs="Liberation Serif"/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становление пониженной ставки 0,01%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(1,5% в соответствии с Налоговым кодексом РФ)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2987,5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1474,0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szCs w:val="22"/>
                <w:lang w:eastAsia="ru-RU"/>
              </w:rPr>
              <w:t>1474,0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color w:val="000000"/>
                <w:sz w:val="22"/>
                <w:szCs w:val="22"/>
                <w:lang w:eastAsia="ru-RU"/>
              </w:rPr>
              <w:t>1474,0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eastAsia="Times New Roman"/>
                <w:sz w:val="22"/>
                <w:lang w:eastAsia="ru-RU"/>
              </w:rPr>
            </w:pPr>
            <w:r>
              <w:rPr>
                <w:rFonts w:eastAsia="Times New Roman" w:ascii="Liberation Serif" w:hAnsi="Liberation Serif"/>
                <w:sz w:val="22"/>
                <w:lang w:eastAsia="ru-RU"/>
              </w:rPr>
              <w:t>1474,0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</w:t>
            </w:r>
            <w:r>
              <w:rPr>
                <w:color w:val="auto"/>
                <w:sz w:val="22"/>
              </w:rPr>
              <w:t>предназначенных для размещения</w:t>
            </w:r>
            <w:bookmarkStart w:id="0" w:name="_GoBack"/>
            <w:bookmarkEnd w:id="0"/>
            <w:r>
              <w:rPr>
                <w:rFonts w:eastAsia="Times New Roman" w:ascii="Liberation Serif" w:hAnsi="Liberation Serif"/>
                <w:color w:val="auto"/>
                <w:sz w:val="22"/>
                <w:szCs w:val="22"/>
                <w:lang w:eastAsia="ru-RU"/>
              </w:rPr>
              <w:t xml:space="preserve"> объектов  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образования, науки, здравоохранения, социального обеспечения, физ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  <w:strike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Мероприятия по предоставлению налоговых льгот</w:t>
            </w:r>
            <w:r>
              <w:rPr>
                <w:rFonts w:ascii="Liberation Serif" w:hAnsi="Liberation Serif"/>
                <w:strike/>
                <w:color w:val="000000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</w:rPr>
              <w:t>налогоплательщикам в отношении земельных участков, предназначенных для размещения объектов образования, науки, 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</w:tr>
    </w:tbl>
    <w:p>
      <w:pPr>
        <w:pStyle w:val="ConsPlusNonforma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sectPr>
      <w:type w:val="nextPage"/>
      <w:pgSz w:orient="landscape" w:w="16838" w:h="11906"/>
      <w:pgMar w:left="1134" w:right="1134" w:gutter="0" w:header="0" w:top="85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hyphenationZone w:val="36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5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basedOn w:val="DefaultParagraphFont"/>
    <w:uiPriority w:val="99"/>
    <w:semiHidden/>
    <w:unhideWhenUsed/>
    <w:qFormat/>
    <w:rsid w:val="000165c2"/>
    <w:rPr>
      <w:color w:themeColor="hyperlink" w:val="0000FF"/>
      <w:u w:val="single"/>
    </w:rPr>
  </w:style>
  <w:style w:type="paragraph" w:styleId="Style14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0165c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1" w:customStyle="1">
    <w:name w:val="Знак Знак1 Знак"/>
    <w:basedOn w:val="Normal"/>
    <w:qFormat/>
    <w:rsid w:val="00c406a8"/>
    <w:pPr>
      <w:widowControl w:val="false"/>
      <w:spacing w:lineRule="exact" w:line="240" w:before="0" w:after="160"/>
      <w:jc w:val="right"/>
    </w:pPr>
    <w:rPr>
      <w:rFonts w:eastAsia="Times New Roman"/>
      <w:sz w:val="20"/>
      <w:szCs w:val="20"/>
      <w:lang w:val="en-GB" w:eastAsia="en-US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165c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8D7A8-1CF1-4B59-A620-D6809245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Application>LibreOffice/25.2.7.2$Windows_X86_64 LibreOffice_project/5cbfd1ab6520636bb5f7b99185aa69bd7456825d</Application>
  <AppVersion>15.0000</AppVersion>
  <Pages>2</Pages>
  <Words>365</Words>
  <Characters>2545</Characters>
  <CharactersWithSpaces>2873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2022-12-26T11:44:00Z</dcterms:created>
  <dc:creator>User2</dc:creator>
  <dc:description/>
  <dc:language>ru-RU</dc:language>
  <cp:lastModifiedBy/>
  <dcterms:modified xsi:type="dcterms:W3CDTF">2025-12-18T09:36:14Z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